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606C86" w:rsidRPr="00F441FB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06C86" w:rsidRPr="00F441FB" w:rsidRDefault="00606C8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</w:t>
            </w:r>
            <w:r w:rsidRPr="00F441FB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11</w:t>
            </w:r>
            <w:r w:rsidRPr="00F441FB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De Carrera</w:t>
            </w:r>
          </w:p>
        </w:tc>
      </w:tr>
      <w:tr w:rsidR="00606C86" w:rsidRPr="00F8372F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06C86" w:rsidRPr="00F8372F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606C86" w:rsidRPr="00F8372F" w:rsidTr="005E4E2A">
        <w:tc>
          <w:tcPr>
            <w:tcW w:w="3738" w:type="dxa"/>
            <w:tcBorders>
              <w:bottom w:val="single" w:sz="4" w:space="0" w:color="auto"/>
            </w:tcBorders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06C86" w:rsidRPr="00F8372F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06C86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</w:p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606C86" w:rsidRPr="00EE3279" w:rsidTr="005E4E2A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Pr="00EE3279" w:rsidRDefault="00606C86" w:rsidP="00606C86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06C86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1. Implementar las herramientas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2. Formular proyectos de educación ambiental y participación comunitaria con las entidades territoriales, instituciones educativas y sectores productivos y comunitarios.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D74E56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74E56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D74E56">
              <w:rPr>
                <w:rFonts w:ascii="Arial" w:hAnsi="Arial" w:cs="Arial"/>
              </w:rPr>
              <w:t>. Desarrollar y evaluar las actividades de educación ambiental y participación comunitaria definidas en los proyectos ejecutados por la Corporación.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74E56">
              <w:rPr>
                <w:rFonts w:ascii="Arial" w:hAnsi="Arial" w:cs="Arial"/>
              </w:rPr>
              <w:t>. Participar en la promoción de alianzas estratégicas que contribuyan al fortalecimiento de educación ambiental, acorde con las normas vigentes.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74E56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D74E56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606C8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D74E56">
              <w:rPr>
                <w:rFonts w:ascii="Arial" w:hAnsi="Arial" w:cs="Arial"/>
              </w:rPr>
              <w:t xml:space="preserve">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06C86" w:rsidRPr="00265703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74E5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606C86" w:rsidRPr="00AC24AE" w:rsidRDefault="00606C86" w:rsidP="005E4E2A">
            <w:r w:rsidRPr="00D74E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D74E5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606C86" w:rsidRPr="00AB1CE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2. Contratación Estatal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de atención al ciudadano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8. Educación ambiental y participación ciudadana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9. Política Nacional de Educación  Ambiental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10. Mecanismos de participación ciudadana en la gestión ambiental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11. Régimen especial de minorías étnicas </w:t>
            </w:r>
          </w:p>
          <w:p w:rsidR="00606C86" w:rsidRPr="00AB1CE1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12. Generación de contenidos temáticos para ser divulgados y socializados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</w:t>
            </w:r>
            <w:r>
              <w:rPr>
                <w:rFonts w:ascii="Arial" w:eastAsia="Arial Unicode MS" w:hAnsi="Arial" w:cs="Arial"/>
                <w:b/>
              </w:rPr>
              <w:t xml:space="preserve"> Y EXPERIENCIA</w:t>
            </w:r>
          </w:p>
        </w:tc>
      </w:tr>
      <w:tr w:rsidR="00606C86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606C86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06C86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EE3279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Siete (7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606C86" w:rsidRPr="00D360A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06C86" w:rsidRPr="00D360AC" w:rsidRDefault="00606C8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06C86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606C86" w:rsidTr="005E4E2A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920A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606C86" w:rsidRPr="006B6614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D058F5"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06C86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606C86" w:rsidRPr="00AE4EA5" w:rsidTr="005E4E2A">
        <w:tc>
          <w:tcPr>
            <w:tcW w:w="4320" w:type="dxa"/>
            <w:gridSpan w:val="3"/>
          </w:tcPr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06C86" w:rsidRPr="00EC65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06C86" w:rsidRPr="00AE4EA5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0FA" w:rsidRDefault="009840FA" w:rsidP="0002570B">
      <w:pPr>
        <w:spacing w:after="0" w:line="240" w:lineRule="auto"/>
      </w:pPr>
      <w:r>
        <w:separator/>
      </w:r>
    </w:p>
  </w:endnote>
  <w:endnote w:type="continuationSeparator" w:id="0">
    <w:p w:rsidR="009840FA" w:rsidRDefault="009840F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608" w:rsidRDefault="00B8560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2059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B85608">
            <w:rPr>
              <w:b/>
              <w:bCs/>
              <w:sz w:val="14"/>
              <w:szCs w:val="16"/>
            </w:rPr>
            <w:t xml:space="preserve">2943 DE 03 DE AGOSTO DEL </w:t>
          </w:r>
          <w:r w:rsidR="00B85608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608" w:rsidRDefault="00B8560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0FA" w:rsidRDefault="009840FA" w:rsidP="0002570B">
      <w:pPr>
        <w:spacing w:after="0" w:line="240" w:lineRule="auto"/>
      </w:pPr>
      <w:r>
        <w:separator/>
      </w:r>
    </w:p>
  </w:footnote>
  <w:footnote w:type="continuationSeparator" w:id="0">
    <w:p w:rsidR="009840FA" w:rsidRDefault="009840F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608" w:rsidRDefault="00B8560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608" w:rsidRDefault="00B856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26B75"/>
    <w:rsid w:val="002D563F"/>
    <w:rsid w:val="00606C86"/>
    <w:rsid w:val="00764B7F"/>
    <w:rsid w:val="009840FA"/>
    <w:rsid w:val="00B21669"/>
    <w:rsid w:val="00B85608"/>
    <w:rsid w:val="00BF507A"/>
    <w:rsid w:val="00E2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dcterms:created xsi:type="dcterms:W3CDTF">2018-09-05T16:34:00Z</dcterms:created>
  <dcterms:modified xsi:type="dcterms:W3CDTF">2020-02-13T15:45:00Z</dcterms:modified>
</cp:coreProperties>
</file>